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9574A4" w14:textId="77777777" w:rsidR="00F47634" w:rsidRPr="00D72C0F" w:rsidRDefault="00127BFF" w:rsidP="000C66C5">
      <w:pPr>
        <w:spacing w:after="0" w:line="240" w:lineRule="auto"/>
        <w:rPr>
          <w:rFonts w:ascii="Ebrima" w:hAnsi="Ebrima"/>
          <w:b/>
          <w:bCs/>
          <w:color w:val="FFFFFF" w:themeColor="background1"/>
          <w:sz w:val="32"/>
          <w:szCs w:val="32"/>
        </w:rPr>
      </w:pPr>
      <w:r w:rsidRPr="00D72C0F">
        <w:rPr>
          <w:noProof/>
          <w:color w:val="FFFFFF" w:themeColor="background1"/>
        </w:rPr>
        <w:drawing>
          <wp:anchor distT="0" distB="0" distL="114300" distR="114300" simplePos="0" relativeHeight="251658240" behindDoc="1" locked="0" layoutInCell="1" allowOverlap="1" wp14:anchorId="4C9574BA" wp14:editId="7C1BCD21">
            <wp:simplePos x="0" y="0"/>
            <wp:positionH relativeFrom="column">
              <wp:posOffset>-498476</wp:posOffset>
            </wp:positionH>
            <wp:positionV relativeFrom="paragraph">
              <wp:posOffset>-567690</wp:posOffset>
            </wp:positionV>
            <wp:extent cx="7364553" cy="10100310"/>
            <wp:effectExtent l="0" t="0" r="0" b="0"/>
            <wp:wrapNone/>
            <wp:docPr id="7458957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5895715" name=""/>
                    <pic:cNvPicPr/>
                  </pic:nvPicPr>
                  <pic:blipFill>
                    <a:blip r:embed="rId6">
                      <a:extLst>
                        <a:ext uri="{28A0092B-C50C-407E-A947-70E740481C1C}">
                          <a14:useLocalDpi xmlns:a14="http://schemas.microsoft.com/office/drawing/2010/main" val="0"/>
                        </a:ext>
                      </a:extLst>
                    </a:blip>
                    <a:stretch>
                      <a:fillRect/>
                    </a:stretch>
                  </pic:blipFill>
                  <pic:spPr>
                    <a:xfrm>
                      <a:off x="0" y="0"/>
                      <a:ext cx="7417496" cy="10172920"/>
                    </a:xfrm>
                    <a:prstGeom prst="rect">
                      <a:avLst/>
                    </a:prstGeom>
                  </pic:spPr>
                </pic:pic>
              </a:graphicData>
            </a:graphic>
            <wp14:sizeRelH relativeFrom="margin">
              <wp14:pctWidth>0</wp14:pctWidth>
            </wp14:sizeRelH>
            <wp14:sizeRelV relativeFrom="margin">
              <wp14:pctHeight>0</wp14:pctHeight>
            </wp14:sizeRelV>
          </wp:anchor>
        </w:drawing>
      </w:r>
      <w:r w:rsidR="00596D76" w:rsidRPr="00D72C0F">
        <w:rPr>
          <w:rFonts w:ascii="Ebrima" w:hAnsi="Ebrima"/>
          <w:b/>
          <w:bCs/>
          <w:color w:val="FFFFFF" w:themeColor="background1"/>
          <w:sz w:val="32"/>
          <w:szCs w:val="32"/>
        </w:rPr>
        <w:t>CALL For MSC APPLICATIONS -202</w:t>
      </w:r>
      <w:r w:rsidR="008F2E44">
        <w:rPr>
          <w:rFonts w:ascii="Ebrima" w:hAnsi="Ebrima"/>
          <w:b/>
          <w:bCs/>
          <w:color w:val="FFFFFF" w:themeColor="background1"/>
          <w:sz w:val="32"/>
          <w:szCs w:val="32"/>
        </w:rPr>
        <w:t>4</w:t>
      </w:r>
      <w:r w:rsidR="00596D76" w:rsidRPr="00D72C0F">
        <w:rPr>
          <w:rFonts w:ascii="Ebrima" w:hAnsi="Ebrima"/>
          <w:b/>
          <w:bCs/>
          <w:color w:val="FFFFFF" w:themeColor="background1"/>
          <w:sz w:val="32"/>
          <w:szCs w:val="32"/>
        </w:rPr>
        <w:t>/202</w:t>
      </w:r>
      <w:r w:rsidR="008F2E44">
        <w:rPr>
          <w:rFonts w:ascii="Ebrima" w:hAnsi="Ebrima"/>
          <w:b/>
          <w:bCs/>
          <w:color w:val="FFFFFF" w:themeColor="background1"/>
          <w:sz w:val="32"/>
          <w:szCs w:val="32"/>
        </w:rPr>
        <w:t>5</w:t>
      </w:r>
    </w:p>
    <w:p w14:paraId="4C9574A5" w14:textId="77777777" w:rsidR="000C66C5" w:rsidRPr="00D72C0F" w:rsidRDefault="000C66C5" w:rsidP="000C66C5">
      <w:pPr>
        <w:spacing w:before="120" w:after="120" w:line="240" w:lineRule="auto"/>
        <w:jc w:val="both"/>
        <w:rPr>
          <w:rFonts w:ascii="Ebrima" w:hAnsi="Ebrima"/>
          <w:b/>
          <w:bCs/>
          <w:color w:val="FFFFFF" w:themeColor="background1"/>
          <w:sz w:val="24"/>
          <w:szCs w:val="24"/>
        </w:rPr>
      </w:pPr>
      <w:r w:rsidRPr="00D72C0F">
        <w:rPr>
          <w:rFonts w:ascii="Ebrima" w:hAnsi="Ebrima"/>
          <w:b/>
          <w:bCs/>
          <w:color w:val="FFFFFF" w:themeColor="background1"/>
          <w:sz w:val="24"/>
          <w:szCs w:val="24"/>
        </w:rPr>
        <w:t>Background</w:t>
      </w:r>
    </w:p>
    <w:p w14:paraId="4C9574A6" w14:textId="6B28783C" w:rsidR="00596D76" w:rsidRDefault="00127EB1" w:rsidP="000C66C5">
      <w:pPr>
        <w:spacing w:before="120" w:after="120" w:line="240" w:lineRule="auto"/>
        <w:jc w:val="both"/>
        <w:rPr>
          <w:rFonts w:ascii="Ebrima" w:hAnsi="Ebrima"/>
        </w:rPr>
      </w:pPr>
      <w:r w:rsidRPr="00DB19C6">
        <w:rPr>
          <w:rFonts w:ascii="Ebrima" w:hAnsi="Ebrima"/>
          <w:color w:val="000000" w:themeColor="text1"/>
        </w:rPr>
        <w:t xml:space="preserve">The </w:t>
      </w:r>
      <w:r w:rsidR="00596D76" w:rsidRPr="00DB19C6">
        <w:rPr>
          <w:rFonts w:ascii="Ebrima" w:hAnsi="Ebrima"/>
          <w:color w:val="000000" w:themeColor="text1"/>
        </w:rPr>
        <w:t>Africa Center of Excellence for Climate Smart Agriculture and Biodiversity Conservation (ACE Climate SABC) at Haramaya University</w:t>
      </w:r>
      <w:r w:rsidRPr="00850289">
        <w:rPr>
          <w:rFonts w:ascii="Ebrima" w:hAnsi="Ebrima"/>
          <w:color w:val="000000" w:themeColor="text1"/>
        </w:rPr>
        <w:t xml:space="preserve"> that </w:t>
      </w:r>
      <w:r w:rsidR="007F7981" w:rsidRPr="00850289">
        <w:rPr>
          <w:rFonts w:ascii="Ebrima" w:hAnsi="Ebrima"/>
          <w:color w:val="000000" w:themeColor="text1"/>
        </w:rPr>
        <w:t>was</w:t>
      </w:r>
      <w:r w:rsidR="00596D76" w:rsidRPr="00850289">
        <w:rPr>
          <w:rFonts w:ascii="Ebrima" w:hAnsi="Ebrima"/>
          <w:color w:val="000000" w:themeColor="text1"/>
        </w:rPr>
        <w:t xml:space="preserve"> </w:t>
      </w:r>
      <w:r w:rsidR="00596D76">
        <w:rPr>
          <w:rFonts w:ascii="Ebrima" w:hAnsi="Ebrima"/>
        </w:rPr>
        <w:t xml:space="preserve">established with </w:t>
      </w:r>
      <w:r w:rsidR="007F7981">
        <w:rPr>
          <w:rFonts w:ascii="Ebrima" w:hAnsi="Ebrima"/>
        </w:rPr>
        <w:t xml:space="preserve">a </w:t>
      </w:r>
      <w:r w:rsidR="00596D76">
        <w:rPr>
          <w:rFonts w:ascii="Ebrima" w:hAnsi="Ebrima"/>
        </w:rPr>
        <w:t xml:space="preserve">loan grant obtained </w:t>
      </w:r>
      <w:r w:rsidR="00596D76" w:rsidRPr="00850289">
        <w:rPr>
          <w:rFonts w:ascii="Ebrima" w:hAnsi="Ebrima"/>
          <w:color w:val="000000" w:themeColor="text1"/>
        </w:rPr>
        <w:t>from the World Bank</w:t>
      </w:r>
      <w:r w:rsidR="00596D76" w:rsidRPr="00D72C0F">
        <w:rPr>
          <w:rFonts w:ascii="Ebrima" w:hAnsi="Ebrima"/>
          <w:color w:val="FFFFFF" w:themeColor="background1"/>
        </w:rPr>
        <w:t xml:space="preserve"> </w:t>
      </w:r>
      <w:r w:rsidRPr="00850289">
        <w:rPr>
          <w:rFonts w:ascii="Ebrima" w:hAnsi="Ebrima"/>
          <w:color w:val="000000" w:themeColor="text1"/>
        </w:rPr>
        <w:t xml:space="preserve">started </w:t>
      </w:r>
      <w:r w:rsidR="00596D76" w:rsidRPr="007F7981">
        <w:rPr>
          <w:rFonts w:ascii="Ebrima" w:hAnsi="Ebrima"/>
        </w:rPr>
        <w:t xml:space="preserve">its </w:t>
      </w:r>
      <w:r w:rsidR="00596D76">
        <w:rPr>
          <w:rFonts w:ascii="Ebrima" w:hAnsi="Ebrima"/>
        </w:rPr>
        <w:t xml:space="preserve">operation in October 2017. The Center has admitted </w:t>
      </w:r>
      <w:r>
        <w:rPr>
          <w:rFonts w:ascii="Ebrima" w:hAnsi="Ebrima"/>
        </w:rPr>
        <w:t xml:space="preserve">seven </w:t>
      </w:r>
      <w:r w:rsidR="00596D76">
        <w:rPr>
          <w:rFonts w:ascii="Ebrima" w:hAnsi="Ebrima"/>
        </w:rPr>
        <w:t>cohorts of MSc and PhD students since its inception. The Center provides a new opportunity for Africa</w:t>
      </w:r>
      <w:r>
        <w:rPr>
          <w:rFonts w:ascii="Ebrima" w:hAnsi="Ebrima"/>
        </w:rPr>
        <w:t>n</w:t>
      </w:r>
      <w:r w:rsidR="00596D76">
        <w:rPr>
          <w:rFonts w:ascii="Ebrima" w:hAnsi="Ebrima"/>
        </w:rPr>
        <w:t xml:space="preserve"> students to enroll in trans-disciplinary post-graduate programs conducted by a truly capable faculty members in either of the two programs</w:t>
      </w:r>
      <w:r>
        <w:rPr>
          <w:rFonts w:ascii="Ebrima" w:hAnsi="Ebrima"/>
        </w:rPr>
        <w:t xml:space="preserve">: </w:t>
      </w:r>
      <w:r w:rsidRPr="00A32A37">
        <w:rPr>
          <w:rFonts w:ascii="Ebrima" w:hAnsi="Ebrima"/>
          <w:b/>
          <w:bCs/>
        </w:rPr>
        <w:t>MSc in Climate Smart Agriculture</w:t>
      </w:r>
      <w:r>
        <w:rPr>
          <w:rFonts w:ascii="Ebrima" w:hAnsi="Ebrima"/>
          <w:b/>
          <w:bCs/>
        </w:rPr>
        <w:t>,</w:t>
      </w:r>
      <w:r>
        <w:rPr>
          <w:rFonts w:ascii="Ebrima" w:hAnsi="Ebrima"/>
        </w:rPr>
        <w:t xml:space="preserve"> and </w:t>
      </w:r>
      <w:r w:rsidRPr="00A32A37">
        <w:rPr>
          <w:rFonts w:ascii="Ebrima" w:hAnsi="Ebrima"/>
          <w:b/>
          <w:bCs/>
        </w:rPr>
        <w:t>MSc in Biodiversity and Ecosystem Managemen</w:t>
      </w:r>
      <w:r>
        <w:rPr>
          <w:rFonts w:ascii="Ebrima" w:hAnsi="Ebrima"/>
          <w:b/>
          <w:bCs/>
        </w:rPr>
        <w:t>t</w:t>
      </w:r>
    </w:p>
    <w:p w14:paraId="4C9574A8" w14:textId="78CB9600" w:rsidR="00093429" w:rsidRDefault="002232F6" w:rsidP="00850289">
      <w:pPr>
        <w:autoSpaceDE w:val="0"/>
        <w:autoSpaceDN w:val="0"/>
        <w:adjustRightInd w:val="0"/>
        <w:spacing w:before="240" w:after="240" w:line="240" w:lineRule="auto"/>
        <w:jc w:val="both"/>
        <w:rPr>
          <w:rFonts w:ascii="Ebrima" w:hAnsi="Ebrima"/>
        </w:rPr>
      </w:pPr>
      <w:r w:rsidRPr="007954E7">
        <w:rPr>
          <w:rFonts w:ascii="Ebrima" w:hAnsi="Ebrima" w:cs="Times New Roman"/>
          <w:color w:val="231F20"/>
        </w:rPr>
        <w:t xml:space="preserve">The Center is </w:t>
      </w:r>
      <w:r>
        <w:rPr>
          <w:rFonts w:ascii="Ebrima" w:hAnsi="Ebrima" w:cs="Times New Roman"/>
          <w:color w:val="231F20"/>
        </w:rPr>
        <w:t xml:space="preserve">presently screening applications for MSc positions under the two Intra-Africa Academic Mobility (MOBAF) projects (COCREATE-Africa and CSAS) to start </w:t>
      </w:r>
      <w:r w:rsidRPr="007954E7">
        <w:rPr>
          <w:rFonts w:ascii="Ebrima" w:hAnsi="Ebrima" w:cs="Times New Roman"/>
          <w:color w:val="231F20"/>
        </w:rPr>
        <w:t>coursework</w:t>
      </w:r>
      <w:r>
        <w:rPr>
          <w:rFonts w:ascii="Ebrima" w:hAnsi="Ebrima" w:cs="Times New Roman"/>
          <w:color w:val="231F20"/>
        </w:rPr>
        <w:t xml:space="preserve"> in October</w:t>
      </w:r>
      <w:r w:rsidRPr="007954E7">
        <w:rPr>
          <w:rFonts w:ascii="Ebrima" w:hAnsi="Ebrima" w:cs="Times New Roman"/>
          <w:color w:val="231F20"/>
        </w:rPr>
        <w:t>, 202</w:t>
      </w:r>
      <w:r>
        <w:rPr>
          <w:rFonts w:ascii="Ebrima" w:hAnsi="Ebrima" w:cs="Times New Roman"/>
          <w:color w:val="231F20"/>
        </w:rPr>
        <w:t>4 tentatively</w:t>
      </w:r>
      <w:r w:rsidRPr="007954E7">
        <w:rPr>
          <w:rFonts w:ascii="Ebrima" w:hAnsi="Ebrima" w:cs="Times New Roman"/>
          <w:color w:val="231F20"/>
        </w:rPr>
        <w:t xml:space="preserve">. </w:t>
      </w:r>
      <w:r>
        <w:rPr>
          <w:rFonts w:ascii="Ebrima" w:hAnsi="Ebrima" w:cs="Times New Roman"/>
          <w:color w:val="231F20"/>
        </w:rPr>
        <w:t>The Center will provide admission to fill the remaining</w:t>
      </w:r>
      <w:r w:rsidRPr="007954E7">
        <w:rPr>
          <w:rFonts w:ascii="Ebrima" w:hAnsi="Ebrima" w:cs="Times New Roman"/>
          <w:color w:val="231F20"/>
        </w:rPr>
        <w:t xml:space="preserve"> </w:t>
      </w:r>
      <w:r>
        <w:rPr>
          <w:rFonts w:ascii="Ebrima" w:hAnsi="Ebrima" w:cs="Times New Roman"/>
          <w:color w:val="231F20"/>
        </w:rPr>
        <w:t>MSc</w:t>
      </w:r>
      <w:r w:rsidRPr="007954E7">
        <w:rPr>
          <w:rFonts w:ascii="Ebrima" w:hAnsi="Ebrima" w:cs="Times New Roman"/>
          <w:color w:val="231F20"/>
        </w:rPr>
        <w:t xml:space="preserve"> positions by qualified applicants that can find sponsors to cover their tuition fees, research costs and living expenses. The Center will </w:t>
      </w:r>
      <w:r>
        <w:rPr>
          <w:rFonts w:ascii="Ebrima" w:hAnsi="Ebrima" w:cs="Times New Roman"/>
          <w:color w:val="231F20"/>
        </w:rPr>
        <w:t xml:space="preserve">facilitate </w:t>
      </w:r>
      <w:r w:rsidRPr="007954E7">
        <w:rPr>
          <w:rFonts w:ascii="Ebrima" w:hAnsi="Ebrima" w:cs="Times New Roman"/>
          <w:color w:val="231F20"/>
        </w:rPr>
        <w:t>provi</w:t>
      </w:r>
      <w:r>
        <w:rPr>
          <w:rFonts w:ascii="Ebrima" w:hAnsi="Ebrima" w:cs="Times New Roman"/>
          <w:color w:val="231F20"/>
        </w:rPr>
        <w:t>sion of</w:t>
      </w:r>
      <w:r w:rsidRPr="007954E7">
        <w:rPr>
          <w:rFonts w:ascii="Ebrima" w:hAnsi="Ebrima" w:cs="Times New Roman"/>
          <w:color w:val="231F20"/>
        </w:rPr>
        <w:t xml:space="preserve"> accommodation on the main Campus of Haramaya University for a reasonable rent fee.</w:t>
      </w:r>
      <w:r w:rsidR="00850289">
        <w:rPr>
          <w:rFonts w:ascii="Ebrima" w:hAnsi="Ebrima" w:cs="Times New Roman"/>
          <w:color w:val="231F20"/>
        </w:rPr>
        <w:t xml:space="preserve"> </w:t>
      </w:r>
      <w:r w:rsidR="00093429">
        <w:rPr>
          <w:rFonts w:ascii="Ebrima" w:hAnsi="Ebrima"/>
        </w:rPr>
        <w:t>Candidates will be selected on the competitive basis by vetting their academic credentials.</w:t>
      </w:r>
    </w:p>
    <w:p w14:paraId="4C9574AB" w14:textId="77777777" w:rsidR="00596D76" w:rsidRPr="000C66C5" w:rsidRDefault="002F18C0" w:rsidP="000C66C5">
      <w:pPr>
        <w:spacing w:before="120" w:after="120" w:line="240" w:lineRule="auto"/>
        <w:jc w:val="both"/>
        <w:rPr>
          <w:rFonts w:ascii="Ebrima" w:hAnsi="Ebrima"/>
          <w:b/>
          <w:bCs/>
          <w:color w:val="00B050"/>
          <w:sz w:val="24"/>
          <w:szCs w:val="24"/>
        </w:rPr>
      </w:pPr>
      <w:r w:rsidRPr="000C66C5">
        <w:rPr>
          <w:rFonts w:ascii="Ebrima" w:hAnsi="Ebrima"/>
          <w:b/>
          <w:bCs/>
          <w:color w:val="00B050"/>
          <w:sz w:val="24"/>
          <w:szCs w:val="24"/>
        </w:rPr>
        <w:t>Who can apply?</w:t>
      </w:r>
    </w:p>
    <w:p w14:paraId="4C9574AC" w14:textId="77777777" w:rsidR="003D23F4" w:rsidRDefault="002F18C0" w:rsidP="000C66C5">
      <w:pPr>
        <w:spacing w:before="120" w:after="120" w:line="240" w:lineRule="auto"/>
        <w:jc w:val="both"/>
        <w:rPr>
          <w:rFonts w:ascii="Ebrima" w:hAnsi="Ebrima"/>
        </w:rPr>
      </w:pPr>
      <w:r w:rsidRPr="002F18C0">
        <w:rPr>
          <w:rFonts w:ascii="Ebrima" w:hAnsi="Ebrima"/>
        </w:rPr>
        <w:t>Applicants for MSc in Climate Smart Agriculture (CSA) must hold a BSc in agriculture and environmental sciences and related fields from recognized university</w:t>
      </w:r>
      <w:r w:rsidR="003D23F4">
        <w:rPr>
          <w:rFonts w:ascii="Ebrima" w:hAnsi="Ebrima"/>
        </w:rPr>
        <w:t>; applicants from non-agricultural background</w:t>
      </w:r>
      <w:r w:rsidR="007F7981">
        <w:rPr>
          <w:rFonts w:ascii="Ebrima" w:hAnsi="Ebrima"/>
        </w:rPr>
        <w:t>s</w:t>
      </w:r>
      <w:r w:rsidR="003D23F4">
        <w:rPr>
          <w:rFonts w:ascii="Ebrima" w:hAnsi="Ebrima"/>
        </w:rPr>
        <w:t xml:space="preserve"> may be required to take remedial/bridging courses at their own costs to compensate for deficiencies as recommendation by appropriate academic units.</w:t>
      </w:r>
    </w:p>
    <w:p w14:paraId="4C9574AD" w14:textId="77777777" w:rsidR="003D23F4" w:rsidRDefault="003D23F4" w:rsidP="000C66C5">
      <w:pPr>
        <w:spacing w:before="120" w:after="120" w:line="240" w:lineRule="auto"/>
        <w:jc w:val="both"/>
        <w:rPr>
          <w:rFonts w:ascii="Ebrima" w:hAnsi="Ebrima"/>
        </w:rPr>
      </w:pPr>
      <w:r>
        <w:rPr>
          <w:rFonts w:ascii="Ebrima" w:hAnsi="Ebrima"/>
        </w:rPr>
        <w:t>Applicants for MSc in Biodiversity and Ecosystem Management (BEM) must hold BSc Degree from recognized universities or colleges in Biological and Environmental Sciences, agricultural sciences, wildlife management and ecotourism, natural resource management, forestry, geography and other related fields.</w:t>
      </w:r>
    </w:p>
    <w:p w14:paraId="4C9574AE" w14:textId="151CCBCF" w:rsidR="003D23F4" w:rsidRDefault="003D23F4" w:rsidP="000C66C5">
      <w:pPr>
        <w:spacing w:before="120" w:after="120" w:line="240" w:lineRule="auto"/>
        <w:jc w:val="both"/>
        <w:rPr>
          <w:rFonts w:ascii="Ebrima" w:hAnsi="Ebrima"/>
        </w:rPr>
      </w:pPr>
      <w:r>
        <w:rPr>
          <w:rFonts w:ascii="Ebrima" w:hAnsi="Ebrima"/>
        </w:rPr>
        <w:t>Applicants for both programs</w:t>
      </w:r>
      <w:r w:rsidR="002F18C0" w:rsidRPr="002F18C0">
        <w:rPr>
          <w:rFonts w:ascii="Ebrima" w:hAnsi="Ebrima"/>
        </w:rPr>
        <w:t xml:space="preserve"> should also score </w:t>
      </w:r>
      <w:r>
        <w:rPr>
          <w:rFonts w:ascii="Ebrima" w:hAnsi="Ebrima"/>
        </w:rPr>
        <w:t>qualifying</w:t>
      </w:r>
      <w:r w:rsidR="002F18C0" w:rsidRPr="002F18C0">
        <w:rPr>
          <w:rFonts w:ascii="Ebrima" w:hAnsi="Ebrima"/>
        </w:rPr>
        <w:t xml:space="preserve"> mark</w:t>
      </w:r>
      <w:r w:rsidR="007F7981">
        <w:rPr>
          <w:rFonts w:ascii="Ebrima" w:hAnsi="Ebrima"/>
        </w:rPr>
        <w:t>s</w:t>
      </w:r>
      <w:r w:rsidR="002F18C0" w:rsidRPr="002F18C0">
        <w:rPr>
          <w:rFonts w:ascii="Ebrima" w:hAnsi="Ebrima"/>
        </w:rPr>
        <w:t xml:space="preserve"> on the </w:t>
      </w:r>
      <w:r w:rsidR="002F18C0" w:rsidRPr="002F18C0">
        <w:rPr>
          <w:rFonts w:ascii="Ebrima" w:hAnsi="Ebrima"/>
          <w:b/>
          <w:bCs/>
        </w:rPr>
        <w:t>Graduate Admission Test (GAT)</w:t>
      </w:r>
      <w:r w:rsidR="002F18C0">
        <w:rPr>
          <w:rFonts w:ascii="Ebrima" w:hAnsi="Ebrima"/>
        </w:rPr>
        <w:t xml:space="preserve">given by the Federal Ministry of Education of Ethiopia. </w:t>
      </w:r>
    </w:p>
    <w:p w14:paraId="4C9574AF" w14:textId="77777777" w:rsidR="002F18C0" w:rsidRPr="000C66C5" w:rsidRDefault="000C66C5" w:rsidP="000C66C5">
      <w:pPr>
        <w:spacing w:before="120" w:after="120" w:line="240" w:lineRule="auto"/>
        <w:jc w:val="both"/>
        <w:rPr>
          <w:rFonts w:ascii="Ebrima" w:hAnsi="Ebrima"/>
          <w:b/>
          <w:bCs/>
          <w:color w:val="00B050"/>
          <w:sz w:val="24"/>
          <w:szCs w:val="24"/>
        </w:rPr>
      </w:pPr>
      <w:r w:rsidRPr="000C66C5">
        <w:rPr>
          <w:rFonts w:ascii="Ebrima" w:hAnsi="Ebrima"/>
          <w:b/>
          <w:bCs/>
          <w:color w:val="00B050"/>
          <w:sz w:val="24"/>
          <w:szCs w:val="24"/>
        </w:rPr>
        <w:t>T</w:t>
      </w:r>
      <w:r w:rsidR="003D23F4" w:rsidRPr="000C66C5">
        <w:rPr>
          <w:rFonts w:ascii="Ebrima" w:hAnsi="Ebrima"/>
          <w:b/>
          <w:bCs/>
          <w:color w:val="00B050"/>
          <w:sz w:val="24"/>
          <w:szCs w:val="24"/>
        </w:rPr>
        <w:t>uition Fees</w:t>
      </w:r>
    </w:p>
    <w:p w14:paraId="4C9574B0" w14:textId="77777777" w:rsidR="003D23F4" w:rsidRDefault="003D23F4" w:rsidP="000C66C5">
      <w:pPr>
        <w:spacing w:before="120" w:after="120" w:line="240" w:lineRule="auto"/>
        <w:jc w:val="both"/>
        <w:rPr>
          <w:rFonts w:ascii="Ebrima" w:hAnsi="Ebrima"/>
        </w:rPr>
      </w:pPr>
      <w:r>
        <w:rPr>
          <w:rFonts w:ascii="Ebrima" w:hAnsi="Ebrima"/>
        </w:rPr>
        <w:t>Self-sponsored applicants are required to pay tuition fees as per the structure set by the Postgraduate Programs Directorate of the University.</w:t>
      </w:r>
    </w:p>
    <w:p w14:paraId="4C9574B1" w14:textId="77777777" w:rsidR="000C66C5" w:rsidRPr="000C66C5" w:rsidRDefault="000C66C5" w:rsidP="000C66C5">
      <w:pPr>
        <w:spacing w:before="120" w:after="120" w:line="240" w:lineRule="auto"/>
        <w:jc w:val="both"/>
        <w:rPr>
          <w:rFonts w:ascii="Ebrima" w:hAnsi="Ebrima"/>
          <w:b/>
          <w:bCs/>
          <w:color w:val="00B050"/>
          <w:sz w:val="24"/>
          <w:szCs w:val="24"/>
        </w:rPr>
      </w:pPr>
      <w:r w:rsidRPr="000C66C5">
        <w:rPr>
          <w:rFonts w:ascii="Ebrima" w:hAnsi="Ebrima"/>
          <w:b/>
          <w:bCs/>
          <w:color w:val="00B050"/>
          <w:sz w:val="24"/>
          <w:szCs w:val="24"/>
        </w:rPr>
        <w:t>How to Apply?</w:t>
      </w:r>
    </w:p>
    <w:p w14:paraId="4C9574B2" w14:textId="77777777" w:rsidR="002232F6" w:rsidRPr="00096868" w:rsidRDefault="000C66C5" w:rsidP="00850289">
      <w:pPr>
        <w:spacing w:before="120" w:after="120" w:line="240" w:lineRule="auto"/>
        <w:jc w:val="both"/>
        <w:rPr>
          <w:rFonts w:ascii="Ebrima" w:hAnsi="Ebrima"/>
        </w:rPr>
      </w:pPr>
      <w:r>
        <w:rPr>
          <w:rFonts w:ascii="Ebrima" w:hAnsi="Ebrima"/>
        </w:rPr>
        <w:t xml:space="preserve">Applicants must send scanned softcopies of their motivation letters, authenticated degree and transcript, CVs, recommendation letters, sponsorship letter from employers, valid Identification Cards, Certificate of GAT all listed in a single PDF file (i.e., separate PDF files are not accepted). Publications, if any, should be sent in a separate PDF file each as separate documents. Applications should be sent through email to: </w:t>
      </w:r>
      <w:hyperlink r:id="rId7" w:history="1">
        <w:r w:rsidR="002232F6" w:rsidRPr="00850289">
          <w:rPr>
            <w:rFonts w:ascii="Ebrima" w:hAnsi="Ebrima"/>
            <w:color w:val="227ACB"/>
          </w:rPr>
          <w:t>aceclimatesabc@haramaya.edu.et</w:t>
        </w:r>
      </w:hyperlink>
      <w:r w:rsidR="002232F6" w:rsidRPr="00850289">
        <w:rPr>
          <w:rFonts w:ascii="Ebrima" w:hAnsi="Ebrima"/>
        </w:rPr>
        <w:t xml:space="preserve"> </w:t>
      </w:r>
      <w:r>
        <w:rPr>
          <w:rFonts w:ascii="Ebrima" w:hAnsi="Ebrima"/>
        </w:rPr>
        <w:t xml:space="preserve">before </w:t>
      </w:r>
      <w:r w:rsidR="008F2E44" w:rsidRPr="00850289">
        <w:rPr>
          <w:rFonts w:ascii="Ebrima" w:hAnsi="Ebrima"/>
          <w:b/>
          <w:bCs/>
        </w:rPr>
        <w:t>31th August</w:t>
      </w:r>
      <w:r w:rsidRPr="00850289">
        <w:rPr>
          <w:rFonts w:ascii="Ebrima" w:hAnsi="Ebrima"/>
          <w:b/>
          <w:bCs/>
        </w:rPr>
        <w:t>, 202</w:t>
      </w:r>
      <w:r w:rsidR="008F2E44" w:rsidRPr="00850289">
        <w:rPr>
          <w:rFonts w:ascii="Ebrima" w:hAnsi="Ebrima"/>
          <w:b/>
          <w:bCs/>
        </w:rPr>
        <w:t>4</w:t>
      </w:r>
      <w:r>
        <w:rPr>
          <w:rFonts w:ascii="Ebrima" w:hAnsi="Ebrima"/>
        </w:rPr>
        <w:t>.</w:t>
      </w:r>
      <w:r w:rsidR="002232F6" w:rsidRPr="002232F6">
        <w:rPr>
          <w:rFonts w:ascii="Ebrima" w:hAnsi="Ebrima"/>
        </w:rPr>
        <w:t xml:space="preserve"> </w:t>
      </w:r>
      <w:r w:rsidR="002232F6" w:rsidRPr="00096868">
        <w:rPr>
          <w:rFonts w:ascii="Ebrima" w:hAnsi="Ebrima"/>
        </w:rPr>
        <w:t xml:space="preserve">Please, you should also make a </w:t>
      </w:r>
      <w:r w:rsidR="002232F6" w:rsidRPr="00850289">
        <w:rPr>
          <w:rFonts w:ascii="Ebrima" w:hAnsi="Ebrima"/>
        </w:rPr>
        <w:t xml:space="preserve">CC </w:t>
      </w:r>
      <w:r w:rsidR="002232F6" w:rsidRPr="00096868">
        <w:rPr>
          <w:rFonts w:ascii="Ebrima" w:hAnsi="Ebrima"/>
        </w:rPr>
        <w:t>to the following email addresses when you attach your documents for application</w:t>
      </w:r>
      <w:r w:rsidR="002232F6" w:rsidRPr="00850289">
        <w:rPr>
          <w:rFonts w:ascii="Ebrima" w:hAnsi="Ebrima"/>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2232F6" w:rsidRPr="00850289" w14:paraId="4C9574B5" w14:textId="77777777" w:rsidTr="007E27D6">
        <w:tc>
          <w:tcPr>
            <w:tcW w:w="4675" w:type="dxa"/>
          </w:tcPr>
          <w:p w14:paraId="4C9574B3" w14:textId="77777777" w:rsidR="002232F6" w:rsidRPr="00850289" w:rsidRDefault="002232F6" w:rsidP="00850289">
            <w:pPr>
              <w:jc w:val="both"/>
              <w:rPr>
                <w:rFonts w:ascii="Ebrima" w:hAnsi="Ebrima"/>
                <w:b/>
                <w:bCs/>
                <w:kern w:val="2"/>
              </w:rPr>
            </w:pPr>
            <w:r w:rsidRPr="00850289">
              <w:rPr>
                <w:rFonts w:ascii="Ebrima" w:hAnsi="Ebrima"/>
                <w:b/>
                <w:bCs/>
                <w:kern w:val="2"/>
              </w:rPr>
              <w:t xml:space="preserve">Dr. Bobe </w:t>
            </w:r>
            <w:proofErr w:type="spellStart"/>
            <w:r w:rsidRPr="00850289">
              <w:rPr>
                <w:rFonts w:ascii="Ebrima" w:hAnsi="Ebrima"/>
                <w:b/>
                <w:bCs/>
                <w:kern w:val="2"/>
              </w:rPr>
              <w:t>Bedadi</w:t>
            </w:r>
            <w:proofErr w:type="spellEnd"/>
            <w:r w:rsidRPr="00850289">
              <w:rPr>
                <w:rFonts w:ascii="Ebrima" w:hAnsi="Ebrima"/>
                <w:b/>
                <w:bCs/>
                <w:kern w:val="2"/>
              </w:rPr>
              <w:t>, ACE Deputy Leader</w:t>
            </w:r>
          </w:p>
        </w:tc>
        <w:tc>
          <w:tcPr>
            <w:tcW w:w="4675" w:type="dxa"/>
          </w:tcPr>
          <w:p w14:paraId="4C9574B4" w14:textId="77777777" w:rsidR="002232F6" w:rsidRPr="00850289" w:rsidRDefault="002232F6" w:rsidP="00850289">
            <w:pPr>
              <w:jc w:val="both"/>
              <w:rPr>
                <w:rFonts w:ascii="Ebrima" w:hAnsi="Ebrima"/>
                <w:b/>
                <w:bCs/>
                <w:kern w:val="2"/>
              </w:rPr>
            </w:pPr>
            <w:r w:rsidRPr="00850289">
              <w:rPr>
                <w:rFonts w:ascii="Ebrima" w:hAnsi="Ebrima"/>
                <w:b/>
                <w:bCs/>
                <w:kern w:val="2"/>
              </w:rPr>
              <w:t>Dr. Mulugeta Damie, ACE Project Manager</w:t>
            </w:r>
          </w:p>
        </w:tc>
      </w:tr>
      <w:tr w:rsidR="002232F6" w:rsidRPr="00850289" w14:paraId="4C9574B8" w14:textId="77777777" w:rsidTr="007E27D6">
        <w:tc>
          <w:tcPr>
            <w:tcW w:w="4675" w:type="dxa"/>
          </w:tcPr>
          <w:p w14:paraId="4C9574B6" w14:textId="77777777" w:rsidR="002232F6" w:rsidRPr="00850289" w:rsidRDefault="002232F6" w:rsidP="00850289">
            <w:pPr>
              <w:jc w:val="both"/>
              <w:rPr>
                <w:rFonts w:ascii="Ebrima" w:hAnsi="Ebrima"/>
                <w:kern w:val="2"/>
              </w:rPr>
            </w:pPr>
            <w:r w:rsidRPr="00850289">
              <w:rPr>
                <w:rFonts w:ascii="Ebrima" w:hAnsi="Ebrima"/>
                <w:kern w:val="2"/>
              </w:rPr>
              <w:t>Email: bobedadi2009@gmail.com</w:t>
            </w:r>
          </w:p>
        </w:tc>
        <w:tc>
          <w:tcPr>
            <w:tcW w:w="4675" w:type="dxa"/>
          </w:tcPr>
          <w:p w14:paraId="4C9574B7" w14:textId="1FB7994C" w:rsidR="002232F6" w:rsidRPr="00850289" w:rsidRDefault="002232F6" w:rsidP="00850289">
            <w:pPr>
              <w:jc w:val="both"/>
              <w:rPr>
                <w:rFonts w:ascii="Ebrima" w:hAnsi="Ebrima"/>
                <w:kern w:val="2"/>
              </w:rPr>
            </w:pPr>
            <w:r w:rsidRPr="00850289">
              <w:rPr>
                <w:rFonts w:ascii="Ebrima" w:hAnsi="Ebrima"/>
                <w:kern w:val="2"/>
              </w:rPr>
              <w:t xml:space="preserve">Email: </w:t>
            </w:r>
            <w:r w:rsidR="00850289">
              <w:rPr>
                <w:rFonts w:ascii="Ebrima" w:hAnsi="Ebrima"/>
                <w:kern w:val="2"/>
              </w:rPr>
              <w:t>Mulugeta.damie@haramaya.edu.et</w:t>
            </w:r>
          </w:p>
        </w:tc>
      </w:tr>
    </w:tbl>
    <w:p w14:paraId="4C9574B9" w14:textId="77777777" w:rsidR="000C66C5" w:rsidRPr="002F18C0" w:rsidRDefault="000C66C5" w:rsidP="000C66C5">
      <w:pPr>
        <w:spacing w:before="120" w:after="120" w:line="240" w:lineRule="auto"/>
        <w:jc w:val="both"/>
        <w:rPr>
          <w:rFonts w:ascii="Ebrima" w:hAnsi="Ebrima"/>
        </w:rPr>
      </w:pPr>
    </w:p>
    <w:sectPr w:rsidR="000C66C5" w:rsidRPr="002F18C0" w:rsidSect="00850289">
      <w:headerReference w:type="even" r:id="rId8"/>
      <w:headerReference w:type="default" r:id="rId9"/>
      <w:footerReference w:type="even" r:id="rId10"/>
      <w:footerReference w:type="default" r:id="rId11"/>
      <w:headerReference w:type="first" r:id="rId12"/>
      <w:footerReference w:type="first" r:id="rId13"/>
      <w:pgSz w:w="12240" w:h="15840"/>
      <w:pgMar w:top="810" w:right="63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9574BE" w14:textId="77777777" w:rsidR="001C4693" w:rsidRDefault="001C4693" w:rsidP="00127BFF">
      <w:pPr>
        <w:spacing w:after="0" w:line="240" w:lineRule="auto"/>
      </w:pPr>
      <w:r>
        <w:separator/>
      </w:r>
    </w:p>
  </w:endnote>
  <w:endnote w:type="continuationSeparator" w:id="0">
    <w:p w14:paraId="4C9574BF" w14:textId="77777777" w:rsidR="001C4693" w:rsidRDefault="001C4693" w:rsidP="00127B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9574C2" w14:textId="77777777" w:rsidR="00127BFF" w:rsidRDefault="00127B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9574C3" w14:textId="77777777" w:rsidR="00127BFF" w:rsidRDefault="00127BF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9574C5" w14:textId="77777777" w:rsidR="00127BFF" w:rsidRDefault="00127B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9574BC" w14:textId="77777777" w:rsidR="001C4693" w:rsidRDefault="001C4693" w:rsidP="00127BFF">
      <w:pPr>
        <w:spacing w:after="0" w:line="240" w:lineRule="auto"/>
      </w:pPr>
      <w:r>
        <w:separator/>
      </w:r>
    </w:p>
  </w:footnote>
  <w:footnote w:type="continuationSeparator" w:id="0">
    <w:p w14:paraId="4C9574BD" w14:textId="77777777" w:rsidR="001C4693" w:rsidRDefault="001C4693" w:rsidP="00127B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9574C0" w14:textId="77777777" w:rsidR="00127BFF" w:rsidRDefault="00127B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9574C1" w14:textId="77777777" w:rsidR="00127BFF" w:rsidRDefault="00127BF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9574C4" w14:textId="77777777" w:rsidR="00127BFF" w:rsidRDefault="00127BF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2"/>
    <w:compatSetting w:name="useWord2013TrackBottomHyphenation" w:uri="http://schemas.microsoft.com/office/word" w:val="1"/>
  </w:compat>
  <w:rsids>
    <w:rsidRoot w:val="00596D76"/>
    <w:rsid w:val="00093429"/>
    <w:rsid w:val="000C66C5"/>
    <w:rsid w:val="00127BFF"/>
    <w:rsid w:val="00127EB1"/>
    <w:rsid w:val="001C4693"/>
    <w:rsid w:val="002232F6"/>
    <w:rsid w:val="002F18C0"/>
    <w:rsid w:val="003A5BC3"/>
    <w:rsid w:val="003D23F4"/>
    <w:rsid w:val="00496108"/>
    <w:rsid w:val="00596D76"/>
    <w:rsid w:val="006A67A2"/>
    <w:rsid w:val="006D2225"/>
    <w:rsid w:val="007F7981"/>
    <w:rsid w:val="00850289"/>
    <w:rsid w:val="008F2E44"/>
    <w:rsid w:val="009F0140"/>
    <w:rsid w:val="00A32A37"/>
    <w:rsid w:val="00B537E0"/>
    <w:rsid w:val="00C2762F"/>
    <w:rsid w:val="00D55201"/>
    <w:rsid w:val="00D72C0F"/>
    <w:rsid w:val="00DB19C6"/>
    <w:rsid w:val="00DD3AED"/>
    <w:rsid w:val="00E2772A"/>
    <w:rsid w:val="00EB5E30"/>
    <w:rsid w:val="00F4763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9574A4"/>
  <w15:docId w15:val="{6923B8DE-2EC3-4AD1-9C06-A719701B7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5BC3"/>
  </w:style>
  <w:style w:type="paragraph" w:styleId="Heading1">
    <w:name w:val="heading 1"/>
    <w:next w:val="Normal"/>
    <w:link w:val="Heading1Char"/>
    <w:uiPriority w:val="9"/>
    <w:unhideWhenUsed/>
    <w:qFormat/>
    <w:rsid w:val="002232F6"/>
    <w:pPr>
      <w:keepNext/>
      <w:keepLines/>
      <w:spacing w:after="346" w:line="240" w:lineRule="auto"/>
      <w:outlineLvl w:val="0"/>
    </w:pPr>
    <w:rPr>
      <w:rFonts w:ascii="Times New Roman" w:eastAsia="Times New Roman" w:hAnsi="Times New Roman" w:cs="Times New Roman"/>
      <w:color w:val="231F20"/>
      <w:kern w:val="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7B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7BFF"/>
  </w:style>
  <w:style w:type="paragraph" w:styleId="Footer">
    <w:name w:val="footer"/>
    <w:basedOn w:val="Normal"/>
    <w:link w:val="FooterChar"/>
    <w:uiPriority w:val="99"/>
    <w:unhideWhenUsed/>
    <w:rsid w:val="00127B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7BFF"/>
  </w:style>
  <w:style w:type="character" w:styleId="Hyperlink">
    <w:name w:val="Hyperlink"/>
    <w:basedOn w:val="DefaultParagraphFont"/>
    <w:uiPriority w:val="99"/>
    <w:unhideWhenUsed/>
    <w:rsid w:val="002232F6"/>
    <w:rPr>
      <w:color w:val="0563C1" w:themeColor="hyperlink"/>
      <w:u w:val="single"/>
    </w:rPr>
  </w:style>
  <w:style w:type="character" w:customStyle="1" w:styleId="Heading1Char">
    <w:name w:val="Heading 1 Char"/>
    <w:basedOn w:val="DefaultParagraphFont"/>
    <w:link w:val="Heading1"/>
    <w:uiPriority w:val="9"/>
    <w:rsid w:val="002232F6"/>
    <w:rPr>
      <w:rFonts w:ascii="Times New Roman" w:eastAsia="Times New Roman" w:hAnsi="Times New Roman" w:cs="Times New Roman"/>
      <w:color w:val="231F20"/>
      <w:kern w:val="0"/>
      <w:sz w:val="32"/>
    </w:rPr>
  </w:style>
  <w:style w:type="table" w:styleId="TableGrid">
    <w:name w:val="Table Grid"/>
    <w:basedOn w:val="TableNormal"/>
    <w:uiPriority w:val="39"/>
    <w:rsid w:val="002232F6"/>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5028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mailto:aceclimatesabc@haramaya.edu.et"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455</Words>
  <Characters>2594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Mulugeta Damie</dc:creator>
  <cp:keywords/>
  <dc:description/>
  <cp:lastModifiedBy>Mulugeta Damie</cp:lastModifiedBy>
  <cp:revision>5</cp:revision>
  <dcterms:created xsi:type="dcterms:W3CDTF">2024-07-14T19:53:00Z</dcterms:created>
  <dcterms:modified xsi:type="dcterms:W3CDTF">2024-07-19T08:18:00Z</dcterms:modified>
</cp:coreProperties>
</file>